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966BB" w14:textId="466F16F6" w:rsidR="00286F84" w:rsidRDefault="007D5DB3">
      <w:r>
        <w:rPr>
          <w:noProof/>
        </w:rPr>
        <w:drawing>
          <wp:inline distT="0" distB="0" distL="0" distR="0" wp14:anchorId="2ED0A420" wp14:editId="1D990C68">
            <wp:extent cx="5940425" cy="444191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1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6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B3"/>
    <w:rsid w:val="00286F84"/>
    <w:rsid w:val="007D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53A77"/>
  <w15:chartTrackingRefBased/>
  <w15:docId w15:val="{E02200F7-05CA-4BC6-A71C-77F5B11C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info@megaltek.ru</dc:creator>
  <cp:keywords/>
  <dc:description/>
  <cp:lastModifiedBy>info@megaltek.ru</cp:lastModifiedBy>
  <cp:revision>1</cp:revision>
  <dcterms:created xsi:type="dcterms:W3CDTF">2026-05-27T13:13:00Z</dcterms:created>
  <dcterms:modified xsi:type="dcterms:W3CDTF">2026-05-27T13:14:00Z</dcterms:modified>
</cp:coreProperties>
</file>